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36ECC" w14:textId="5636FB50" w:rsidR="008C26CD" w:rsidRDefault="000A73AE">
      <w:pPr>
        <w:spacing w:after="200" w:line="276" w:lineRule="auto"/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noProof/>
          <w:sz w:val="32"/>
          <w:szCs w:val="32"/>
          <w14:ligatures w14:val="none"/>
        </w:rPr>
        <w:drawing>
          <wp:anchor distT="0" distB="0" distL="114300" distR="114300" simplePos="0" relativeHeight="251660288" behindDoc="0" locked="0" layoutInCell="1" allowOverlap="1" wp14:anchorId="1D18EF00" wp14:editId="40B6973B">
            <wp:simplePos x="0" y="0"/>
            <wp:positionH relativeFrom="column">
              <wp:posOffset>4377055</wp:posOffset>
            </wp:positionH>
            <wp:positionV relativeFrom="paragraph">
              <wp:posOffset>-690245</wp:posOffset>
            </wp:positionV>
            <wp:extent cx="1743075" cy="523384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3904880_172751033985891_5591102311838515200_n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523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/>
          <w:b/>
          <w:noProof/>
          <w:sz w:val="32"/>
          <w:szCs w:val="32"/>
          <w14:ligatures w14:val="none"/>
        </w:rPr>
        <w:drawing>
          <wp:anchor distT="0" distB="0" distL="114300" distR="114300" simplePos="0" relativeHeight="251659264" behindDoc="0" locked="0" layoutInCell="1" allowOverlap="1" wp14:anchorId="2FC479F8" wp14:editId="4D3A6162">
            <wp:simplePos x="0" y="0"/>
            <wp:positionH relativeFrom="column">
              <wp:posOffset>3500755</wp:posOffset>
            </wp:positionH>
            <wp:positionV relativeFrom="paragraph">
              <wp:posOffset>-785495</wp:posOffset>
            </wp:positionV>
            <wp:extent cx="599677" cy="669613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00px-POL_Lubliniec_COA.sv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677" cy="6696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/>
          <w:noProof/>
          <w14:ligatures w14:val="none"/>
        </w:rPr>
        <w:drawing>
          <wp:anchor distT="0" distB="0" distL="114300" distR="114300" simplePos="0" relativeHeight="251658240" behindDoc="0" locked="0" layoutInCell="1" allowOverlap="1" wp14:anchorId="49F97FD0" wp14:editId="35726D35">
            <wp:simplePos x="0" y="0"/>
            <wp:positionH relativeFrom="column">
              <wp:posOffset>-633730</wp:posOffset>
            </wp:positionH>
            <wp:positionV relativeFrom="paragraph">
              <wp:posOffset>-785495</wp:posOffset>
            </wp:positionV>
            <wp:extent cx="3903481" cy="818818"/>
            <wp:effectExtent l="0" t="0" r="1905" b="63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triotyzm Jutra 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3481" cy="818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0A9D">
        <w:rPr>
          <w:rFonts w:ascii="Calibri" w:eastAsia="Calibri" w:hAnsi="Calibri" w:cs="Calibri"/>
          <w:b/>
          <w:sz w:val="32"/>
          <w:szCs w:val="32"/>
        </w:rPr>
        <w:t xml:space="preserve">REGULAMIN </w:t>
      </w:r>
    </w:p>
    <w:p w14:paraId="74F81B25" w14:textId="5CD89A02" w:rsidR="000A73AE" w:rsidRDefault="000A73AE" w:rsidP="000A73AE">
      <w:pPr>
        <w:spacing w:after="0" w:line="276" w:lineRule="auto"/>
        <w:jc w:val="center"/>
      </w:pPr>
      <w:r>
        <w:t>WARSZTATÓW</w:t>
      </w:r>
      <w:r>
        <w:t xml:space="preserve"> SURVIVALU I OBRONY "STRAŻ GRANICZNA W AKCJI KIEDYŚ I DZIŚ</w:t>
      </w:r>
    </w:p>
    <w:p w14:paraId="717FE0B3" w14:textId="6B0E8331" w:rsidR="008C26CD" w:rsidRDefault="000A73AE" w:rsidP="000A73AE">
      <w:pPr>
        <w:spacing w:after="0" w:line="276" w:lineRule="auto"/>
        <w:rPr>
          <w:rFonts w:ascii="Calibri" w:eastAsia="Calibri" w:hAnsi="Calibri" w:cs="Calibri"/>
          <w:b/>
          <w:sz w:val="32"/>
          <w:szCs w:val="32"/>
        </w:rPr>
      </w:pPr>
      <w:r>
        <w:t xml:space="preserve">REALIZOWANYCH W RAMACH PROJEKTU </w:t>
      </w:r>
      <w:r w:rsidRPr="000A73AE">
        <w:rPr>
          <w:b/>
          <w:i/>
          <w:color w:val="2F5496" w:themeColor="accent1" w:themeShade="BF"/>
        </w:rPr>
        <w:t>POZNAJ PRZESZŁOŚĆ, POCZUJ ODPOWIEDZIALNOŚĆ</w:t>
      </w:r>
    </w:p>
    <w:p w14:paraId="26CBDA06" w14:textId="77777777" w:rsidR="000A73AE" w:rsidRDefault="000A73AE" w:rsidP="000A73AE">
      <w:pPr>
        <w:spacing w:after="0" w:line="276" w:lineRule="auto"/>
        <w:rPr>
          <w:rFonts w:ascii="Calibri" w:eastAsia="Calibri" w:hAnsi="Calibri" w:cs="Calibri"/>
          <w:b/>
          <w:sz w:val="32"/>
          <w:szCs w:val="32"/>
        </w:rPr>
      </w:pPr>
    </w:p>
    <w:p w14:paraId="51DC248B" w14:textId="77777777" w:rsidR="008C26CD" w:rsidRDefault="00010A9D">
      <w:pPr>
        <w:spacing w:after="200" w:line="276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Informacje ogólne</w:t>
      </w:r>
    </w:p>
    <w:p w14:paraId="0572C988" w14:textId="77777777" w:rsidR="008C26CD" w:rsidRDefault="00010A9D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Niniejszy regulamin (zwany dalej Regulaminem) określa zasady przeprowadzenia szkolenia  w dniu </w:t>
      </w:r>
      <w:r w:rsidRPr="000A73AE">
        <w:rPr>
          <w:rFonts w:ascii="Calibri" w:eastAsia="Calibri" w:hAnsi="Calibri" w:cs="Calibri"/>
          <w:b/>
        </w:rPr>
        <w:t>03.10.2026</w:t>
      </w:r>
      <w:r>
        <w:rPr>
          <w:rFonts w:ascii="Calibri" w:eastAsia="Calibri" w:hAnsi="Calibri" w:cs="Calibri"/>
        </w:rPr>
        <w:t>.</w:t>
      </w:r>
    </w:p>
    <w:p w14:paraId="1FAA2280" w14:textId="77777777" w:rsidR="008C26CD" w:rsidRDefault="00010A9D">
      <w:pPr>
        <w:spacing w:after="200" w:line="276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Organizator</w:t>
      </w:r>
    </w:p>
    <w:p w14:paraId="5CFA55E6" w14:textId="0FF0A643" w:rsidR="008C26CD" w:rsidRDefault="00010A9D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Organizatorem szkolenia w dniu </w:t>
      </w:r>
      <w:r w:rsidRPr="000A73AE">
        <w:rPr>
          <w:rFonts w:ascii="Calibri" w:eastAsia="Calibri" w:hAnsi="Calibri" w:cs="Calibri"/>
          <w:b/>
        </w:rPr>
        <w:t>03.10.2026</w:t>
      </w:r>
      <w:r>
        <w:rPr>
          <w:rFonts w:ascii="Calibri" w:eastAsia="Calibri" w:hAnsi="Calibri" w:cs="Calibri"/>
        </w:rPr>
        <w:t xml:space="preserve"> jest Miejsko-Powiatowa Biblioteka Publiczna im. J. Lompy w Lublińcu przy współpracy z  1 Harcerski Klub Specjalnościowy Sowa w Lublińcu.</w:t>
      </w:r>
    </w:p>
    <w:p w14:paraId="0ABE4AC0" w14:textId="77777777" w:rsidR="008C26CD" w:rsidRDefault="00010A9D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 Przez organizację szkolenia rozumie się przygotowanie szkolenia  na terenie gminy Lubliniec oraz wszystkie inne czynności zmierzające do prawidłowego jej przebiegu.</w:t>
      </w:r>
    </w:p>
    <w:p w14:paraId="41465455" w14:textId="77777777" w:rsidR="008C26CD" w:rsidRDefault="00010A9D">
      <w:pPr>
        <w:spacing w:after="200" w:line="276" w:lineRule="auto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Uczestnictwo i zgłoszenia</w:t>
      </w:r>
    </w:p>
    <w:p w14:paraId="0F9D6731" w14:textId="77777777" w:rsidR="00010A9D" w:rsidRDefault="00010A9D" w:rsidP="00010A9D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W szkoleniu mogą brać udział uczestnicy gdzie dolna granica wieku wynosi 12 lat.</w:t>
      </w:r>
    </w:p>
    <w:p w14:paraId="1863F17A" w14:textId="1F7CBE4E" w:rsidR="008C26CD" w:rsidRDefault="00010A9D" w:rsidP="00010A9D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 W szkoleniu może wziąć udział łącznie nie więcej 20 osób. O zakwalifikowaniu do udziału w szkoleniu decyduje kolejność zgłoszeń.</w:t>
      </w:r>
    </w:p>
    <w:p w14:paraId="4D338114" w14:textId="77777777" w:rsidR="008C26CD" w:rsidRDefault="00010A9D" w:rsidP="00010A9D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 Tylko zgłoszone osoby mają prawo brać udział w szkoleniu, za wyjątkiem osoby pełnoletniej sprawującej opiekę nad nieletnim uczestnikiem zajęć.</w:t>
      </w:r>
    </w:p>
    <w:p w14:paraId="4BEBB91A" w14:textId="77777777" w:rsidR="008C26CD" w:rsidRDefault="00010A9D" w:rsidP="00010A9D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5. Zgłoszenie następuje poprzez wypełnienie oraz dostarczenie formularza zgłoszeniowego wraz z odpowiednimi oświadczeniami stanowiącymi załączniki do niniejszego Regulaminu na adres e-mail </w:t>
      </w:r>
      <w:hyperlink r:id="rId9" w:history="1">
        <w:r w:rsidRPr="00010A9D">
          <w:rPr>
            <w:rStyle w:val="Hipercze"/>
            <w:rFonts w:ascii="Arial" w:eastAsia="sans-serif" w:hAnsi="Arial" w:cs="Arial"/>
            <w:b/>
            <w:color w:val="auto"/>
            <w:sz w:val="20"/>
            <w:szCs w:val="20"/>
            <w:shd w:val="clear" w:color="auto" w:fill="FFFFFF"/>
          </w:rPr>
          <w:t>kurs03102026@wp.pl</w:t>
        </w:r>
      </w:hyperlink>
      <w:r>
        <w:rPr>
          <w:rFonts w:ascii="Calibri" w:eastAsia="Calibri" w:hAnsi="Calibri" w:cs="Calibri"/>
          <w:color w:val="C00000"/>
        </w:rPr>
        <w:t xml:space="preserve">  </w:t>
      </w:r>
      <w:r>
        <w:rPr>
          <w:rFonts w:ascii="Calibri" w:eastAsia="Calibri" w:hAnsi="Calibri" w:cs="Calibri"/>
        </w:rPr>
        <w:t xml:space="preserve">Zgłoszenia są przyjmowane do dnia </w:t>
      </w:r>
      <w:r>
        <w:rPr>
          <w:rFonts w:ascii="Calibri" w:eastAsia="Calibri" w:hAnsi="Calibri" w:cs="Calibri"/>
          <w:b/>
          <w:color w:val="4472C4" w:themeColor="accent1"/>
        </w:rPr>
        <w:t>25.09.2026</w:t>
      </w:r>
      <w:r>
        <w:rPr>
          <w:rFonts w:ascii="Calibri" w:eastAsia="Calibri" w:hAnsi="Calibri" w:cs="Calibri"/>
          <w:color w:val="4472C4" w:themeColor="accent1"/>
        </w:rPr>
        <w:t xml:space="preserve"> </w:t>
      </w:r>
      <w:r>
        <w:rPr>
          <w:rFonts w:ascii="Calibri" w:eastAsia="Calibri" w:hAnsi="Calibri" w:cs="Calibri"/>
        </w:rPr>
        <w:t xml:space="preserve">do godziny </w:t>
      </w:r>
      <w:r>
        <w:rPr>
          <w:rFonts w:ascii="Calibri" w:eastAsia="Calibri" w:hAnsi="Calibri" w:cs="Calibri"/>
          <w:b/>
          <w:color w:val="4472C4" w:themeColor="accent1"/>
        </w:rPr>
        <w:t>09:00</w:t>
      </w:r>
    </w:p>
    <w:p w14:paraId="2D28F64F" w14:textId="77777777" w:rsidR="008C26CD" w:rsidRDefault="00010A9D" w:rsidP="00010A9D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6. Każda osoba, która dokona poprawnego zgłoszenia, otrzyma potwierdzenie przyjęcia zgłoszenia udziału w szkoleniu na adres e-mail podany jako kontaktowy adres e-mail wraz z wskazaniem miejsca zbiórki przed rozpoczęciem zajęć. Zgłoszenie jest ważne jeżeli uczestnik otrzymała potwierdzenie w formie e-mail.</w:t>
      </w:r>
    </w:p>
    <w:p w14:paraId="177E02B4" w14:textId="77777777" w:rsidR="008C26CD" w:rsidRDefault="00010A9D" w:rsidP="00010A9D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7. Przystępując do szkolenia, uczestnik akceptuje w całości niniejszy Regulamin i zobowiązuje się do przestrzegania określonych w nim zasad, jak również potwierdza, że spełnia wszystkie warunki, które uprawniają go do udziału w szkoleniu.</w:t>
      </w:r>
    </w:p>
    <w:p w14:paraId="31A3D442" w14:textId="22CA5BBE" w:rsidR="008C26CD" w:rsidRPr="000A73AE" w:rsidRDefault="00010A9D" w:rsidP="000A73AE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8. Każda z osób biorących udział w szkoleniu powinna być w dobrym stanie zdrowia, umożliwiającym udział w szkoleniu.</w:t>
      </w:r>
      <w:bookmarkStart w:id="0" w:name="_GoBack"/>
      <w:bookmarkEnd w:id="0"/>
    </w:p>
    <w:p w14:paraId="7512C70F" w14:textId="77777777" w:rsidR="008C26CD" w:rsidRDefault="00010A9D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>Postanowienia końcowe</w:t>
      </w:r>
    </w:p>
    <w:p w14:paraId="6C6B778B" w14:textId="77777777" w:rsidR="008C26CD" w:rsidRDefault="00010A9D" w:rsidP="00010A9D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W kwestiach dotyczących przebiegu szkolenia, nieprzewidzianych niniejszym regulaminem, głos rozstrzygający należy do Organizatora.</w:t>
      </w:r>
    </w:p>
    <w:p w14:paraId="71D5FB51" w14:textId="77777777" w:rsidR="008C26CD" w:rsidRDefault="00010A9D" w:rsidP="00010A9D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 Organizator zastrzega sobie prawo przesunięcia, przedłużenia lub przerwania szkolenia z ważnych przyczyn.</w:t>
      </w:r>
    </w:p>
    <w:p w14:paraId="39173AF4" w14:textId="77777777" w:rsidR="008C26CD" w:rsidRDefault="00010A9D" w:rsidP="00010A9D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 Organizator zastrzega sobie prawo wprowadzania zmian w regulaminie.</w:t>
      </w:r>
    </w:p>
    <w:p w14:paraId="4B3D651A" w14:textId="3A2ED364" w:rsidR="008C26CD" w:rsidRDefault="008C26CD">
      <w:pPr>
        <w:spacing w:after="200" w:line="276" w:lineRule="auto"/>
        <w:jc w:val="both"/>
        <w:rPr>
          <w:rFonts w:ascii="Calibri" w:eastAsia="Calibri" w:hAnsi="Calibri" w:cs="Calibri"/>
        </w:rPr>
      </w:pPr>
    </w:p>
    <w:sectPr w:rsidR="008C2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84899" w14:textId="77777777" w:rsidR="00E20BDD" w:rsidRDefault="00E20BDD">
      <w:pPr>
        <w:spacing w:line="240" w:lineRule="auto"/>
      </w:pPr>
      <w:r>
        <w:separator/>
      </w:r>
    </w:p>
  </w:endnote>
  <w:endnote w:type="continuationSeparator" w:id="0">
    <w:p w14:paraId="427A9E2F" w14:textId="77777777" w:rsidR="00E20BDD" w:rsidRDefault="00E20B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F85D49" w14:textId="77777777" w:rsidR="00E20BDD" w:rsidRDefault="00E20BDD">
      <w:pPr>
        <w:spacing w:after="0"/>
      </w:pPr>
      <w:r>
        <w:separator/>
      </w:r>
    </w:p>
  </w:footnote>
  <w:footnote w:type="continuationSeparator" w:id="0">
    <w:p w14:paraId="714B4EC4" w14:textId="77777777" w:rsidR="00E20BDD" w:rsidRDefault="00E20B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429"/>
    <w:rsid w:val="00010A9D"/>
    <w:rsid w:val="000A73AE"/>
    <w:rsid w:val="00595592"/>
    <w:rsid w:val="00836429"/>
    <w:rsid w:val="0088231C"/>
    <w:rsid w:val="008C26CD"/>
    <w:rsid w:val="0099602A"/>
    <w:rsid w:val="00B6047A"/>
    <w:rsid w:val="00D758DC"/>
    <w:rsid w:val="00E20BDD"/>
    <w:rsid w:val="00F82DD7"/>
    <w:rsid w:val="13CC1508"/>
    <w:rsid w:val="5B58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45451B"/>
  <w15:docId w15:val="{C1DD2554-86D4-4902-A528-0F8BFA997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kern w:val="2"/>
      <w:sz w:val="22"/>
      <w:szCs w:val="2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qFormat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A7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73AE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kurs03102026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Wojewódzki Szpital Neuropsychiatryczny</dc:creator>
  <cp:lastModifiedBy>PC</cp:lastModifiedBy>
  <cp:revision>2</cp:revision>
  <cp:lastPrinted>2026-09-09T14:00:00Z</cp:lastPrinted>
  <dcterms:created xsi:type="dcterms:W3CDTF">2026-09-09T14:02:00Z</dcterms:created>
  <dcterms:modified xsi:type="dcterms:W3CDTF">2026-09-09T14:02:00Z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eyJoZGlkIjoiOTc0NjlhZTIwNjg4ZjQ4ZTg1MTViNjgyNjEyZDc2MTIiLCJ1c2VySWQiOiIzMDIzNjU5NzI5MDQ3In0=</vt:lpwstr>
  </property>
  <property fmtid="{D5CDD505-2E9C-101B-9397-08002B2CF9AE}" pid="3" name="KSOProductBuildVer">
    <vt:lpwstr>1045-12.1.0.28032</vt:lpwstr>
  </property>
  <property fmtid="{D5CDD505-2E9C-101B-9397-08002B2CF9AE}" pid="4" name="ICV">
    <vt:lpwstr>078E7E0945CD41CE8B9CD2C70F969438_13</vt:lpwstr>
  </property>
</Properties>
</file>